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3A" w:rsidRPr="000B3AAB" w:rsidRDefault="00B25C3A" w:rsidP="0059773D">
      <w:pPr>
        <w:shd w:val="clear" w:color="auto" w:fill="FFFFFF"/>
        <w:spacing w:after="0" w:line="360" w:lineRule="atLeast"/>
        <w:ind w:left="-284" w:firstLine="284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ПОЛОЖЕНИЕ</w:t>
      </w:r>
    </w:p>
    <w:p w:rsidR="00B25C3A" w:rsidRPr="000B3AAB" w:rsidRDefault="00B25C3A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О ВСЕРОССИЙСКОМ КОНКУРСЕ НАУЧНО-ИССЛЕДОВАТЕЛЬСКИХ</w:t>
      </w:r>
    </w:p>
    <w:p w:rsidR="00B25C3A" w:rsidRPr="000B3AAB" w:rsidRDefault="00D55F5C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РАБОТ ИМЕНИ Д.И. МЕНДЕЛЕЕВА</w:t>
      </w:r>
    </w:p>
    <w:p w:rsidR="00B25C3A" w:rsidRPr="000B3AAB" w:rsidRDefault="00CF43A3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Cs w:val="24"/>
          <w:bdr w:val="none" w:sz="0" w:space="0" w:color="auto" w:frame="1"/>
          <w:lang w:eastAsia="ru-RU"/>
        </w:rPr>
        <w:t xml:space="preserve"> (на 2021/2022 </w:t>
      </w:r>
      <w:r w:rsidR="00B25C3A" w:rsidRPr="000B3AAB">
        <w:rPr>
          <w:rFonts w:ascii="Times New Roman" w:eastAsia="Times New Roman" w:hAnsi="Times New Roman" w:cs="Times New Roman"/>
          <w:b/>
          <w:i/>
          <w:iCs/>
          <w:szCs w:val="24"/>
          <w:bdr w:val="none" w:sz="0" w:space="0" w:color="auto" w:frame="1"/>
          <w:lang w:eastAsia="ru-RU"/>
        </w:rPr>
        <w:t>учебный год)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8"/>
          <w:szCs w:val="29"/>
          <w:lang w:eastAsia="ru-RU"/>
        </w:rPr>
        <w:t> </w:t>
      </w:r>
    </w:p>
    <w:p w:rsidR="00B25C3A" w:rsidRPr="000B3AAB" w:rsidRDefault="00B25C3A" w:rsidP="00C851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Общие положения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В Российской и мировой науке имя великого русского ученого Дмитрия Ивановича Менделеева стоит в первом ряду самых значимых и выдающихся людей. Имя Менделеева вошло в учебники по таким наукам, как химия, агрохимия, физика, метрология, метеорология, экономика, экология, биология, механика, астрономия и ряд других. Его многообразная деятельность была направлена на оборонную промышленность и сельское хозяйство, нефтяное дело и тарифную политику страны, воздухоплавание и образование, освоение севера и космос, искусство и литературу, а также на многие вопросы преобразования экономики и промышленности, финансов и общественной жизни.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Цели </w:t>
      </w:r>
      <w:r w:rsidR="00F83CA8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Конкурса</w:t>
      </w:r>
      <w:r w:rsid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:</w:t>
      </w:r>
    </w:p>
    <w:p w:rsid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Всероссийский конкурс научно-исследовательских работ обучающихся общеобразовательных организаци</w:t>
      </w:r>
      <w:r w:rsidR="00683E56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й (далее – Конкурс) проводится в целях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:</w:t>
      </w:r>
    </w:p>
    <w:p w:rsidR="003D4C54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– повышения интереса учащихся к российской и мировой науке, усвоению мировых </w:t>
      </w:r>
    </w:p>
    <w:p w:rsidR="00B25C3A" w:rsidRPr="000B3AAB" w:rsidRDefault="00B25C3A" w:rsidP="003D4C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основ научных знаний;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поддержки талантливых молодых исследователей, способных к научно-исследовательской деятельности;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развития у обучающихся устойчивого интереса к исследовательской деятельности и навыков ее организации;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подготовки учащихся к научно-исследовательской деятельности в высших учебных заведениях.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Организаторы Конкурса</w:t>
      </w:r>
    </w:p>
    <w:p w:rsidR="00D55F5C" w:rsidRPr="000B3AAB" w:rsidRDefault="00D55F5C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Некоммерческая организация Благотворительный фонд наследия Менделеева.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ФГБУ ВПО Российский химико-технологический университет имени Д.И. Менделеева.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Химический факультет ФГОУ ВПО Московского государственного университета имени М.В.  Ломоносова.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ГОУ ВПО Московский государственный областной университет.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ФГОУ ВПО Московский физико-технический институт (государственный университет).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Российское химическое общество имени Д.И. Менделеева.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Редакция журнала «Вестник образования России».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Редакция журнала «Исследователь/Researcher».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Государственный мемориальный музей-заповедник Д.И. Менделеева и А. А Блока.</w:t>
      </w:r>
    </w:p>
    <w:p w:rsidR="00B93016" w:rsidRDefault="00B93016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При поддержке Фонда Президентских грантов.</w:t>
      </w:r>
    </w:p>
    <w:p w:rsidR="00B93016" w:rsidRPr="000B3AAB" w:rsidRDefault="00B93016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Участники Конкурса</w:t>
      </w:r>
    </w:p>
    <w:p w:rsidR="003D16C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 Участниками Конкурса могут быть учащиеся и воспитанники 8-11 классов общеобразовательных организаций и организаций сист</w:t>
      </w:r>
      <w:r w:rsidR="00AA3710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емы дополнительного образования, а также </w:t>
      </w:r>
      <w:r w:rsidR="003D16CB">
        <w:rPr>
          <w:rFonts w:ascii="Times New Roman" w:eastAsia="Times New Roman" w:hAnsi="Times New Roman" w:cs="Times New Roman"/>
          <w:sz w:val="24"/>
          <w:szCs w:val="29"/>
          <w:lang w:eastAsia="ru-RU"/>
        </w:rPr>
        <w:t>педагогические работники образовательных организаций по направлению «Школьное инженерное образование».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Сроки и этапы Конкурса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Конкурс проводится в два этапа.</w:t>
      </w:r>
    </w:p>
    <w:p w:rsidR="00C8513F" w:rsidRPr="001C165B" w:rsidRDefault="00C8513F" w:rsidP="00C8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 этап </w:t>
      </w:r>
    </w:p>
    <w:p w:rsidR="00C8513F" w:rsidRPr="001C165B" w:rsidRDefault="00C8513F" w:rsidP="00C8513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Региональный этап на базе</w:t>
      </w:r>
      <w:r w:rsidRPr="001C165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"Гимназия № 179-центр образования" Ново-Савиновского района города Казани, который включает два этапа: </w:t>
      </w:r>
      <w:r w:rsidRPr="001C16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заочный: </w:t>
      </w:r>
    </w:p>
    <w:p w:rsidR="00C8513F" w:rsidRPr="001C165B" w:rsidRDefault="00C8513F" w:rsidP="00046F9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165B">
        <w:rPr>
          <w:rFonts w:ascii="Times New Roman" w:hAnsi="Times New Roman" w:cs="Times New Roman"/>
          <w:bCs/>
          <w:iCs/>
          <w:sz w:val="24"/>
          <w:szCs w:val="24"/>
        </w:rPr>
        <w:t xml:space="preserve">прием работ на заочный этап осуществляется по электронной почте </w:t>
      </w:r>
      <w:hyperlink r:id="rId8" w:history="1"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</w:rPr>
          <w:t>fondmrt@mail.</w:t>
        </w:r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  <w:lang w:val="en-US"/>
          </w:rPr>
          <w:t>ru</w:t>
        </w:r>
      </w:hyperlink>
      <w:r w:rsidR="00374A46" w:rsidRPr="00374A46">
        <w:rPr>
          <w:rStyle w:val="a9"/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374A46" w:rsidRPr="00374A46">
        <w:rPr>
          <w:rStyle w:val="a9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>с обязательным заполнением гугл формы заявки</w:t>
      </w:r>
      <w:r w:rsidR="00374A46" w:rsidRPr="00374A46">
        <w:rPr>
          <w:rStyle w:val="a9"/>
          <w:rFonts w:ascii="Times New Roman" w:hAnsi="Times New Roman" w:cs="Times New Roman"/>
          <w:bCs/>
          <w:iCs/>
          <w:sz w:val="24"/>
          <w:szCs w:val="24"/>
          <w:u w:val="none"/>
        </w:rPr>
        <w:t xml:space="preserve"> </w:t>
      </w:r>
      <w:r w:rsidR="00CF43A3" w:rsidRPr="00CF43A3">
        <w:t>https://forms.gle/JnCNZBaK3cVwWKBN9</w:t>
      </w:r>
      <w:r w:rsidR="00046F96">
        <w:rPr>
          <w:rStyle w:val="a9"/>
          <w:rFonts w:ascii="Times New Roman" w:hAnsi="Times New Roman" w:cs="Times New Roman"/>
          <w:bCs/>
          <w:iCs/>
          <w:sz w:val="24"/>
          <w:szCs w:val="24"/>
          <w:u w:val="none"/>
        </w:rPr>
        <w:t xml:space="preserve"> </w:t>
      </w:r>
      <w:r w:rsidRPr="001C1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 </w:t>
      </w:r>
      <w:r w:rsidR="00D42F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27 ноября</w:t>
      </w:r>
      <w:r w:rsidR="008662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2021</w:t>
      </w:r>
      <w:r w:rsidRPr="001C1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года. 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регистрации необходимо выслать анкету-заявку (приложение1), работу, тезисы (приложение2)</w:t>
      </w:r>
      <w:r w:rsidR="00046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46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квитанцию об оплате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C1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Материалы не архивируются и прикрепляются отдельными файлами. В теме письма необходимо указать название конкурса, направление, город, ОУ, ФИО участника.</w:t>
      </w:r>
    </w:p>
    <w:p w:rsidR="00C8513F" w:rsidRPr="001C165B" w:rsidRDefault="00C8513F" w:rsidP="00C8513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16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(Например: НПК Менделеева, Культура и искусство, Казань, МБОУ №179, Иванова И. П.)</w:t>
      </w:r>
    </w:p>
    <w:p w:rsidR="00C8513F" w:rsidRPr="001C165B" w:rsidRDefault="00C8513F" w:rsidP="00C8513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42F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CF43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декабря 2021</w:t>
      </w:r>
      <w:r w:rsidRPr="00C85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адресу</w:t>
      </w:r>
      <w:r w:rsidR="00046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Казань ул.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Абсалямова 29а, </w:t>
      </w:r>
      <w:r w:rsidR="00046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</w:t>
      </w:r>
      <w:r w:rsidR="00046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«Гимназия № 179-центр образования». </w:t>
      </w:r>
    </w:p>
    <w:p w:rsidR="00C8513F" w:rsidRPr="001C165B" w:rsidRDefault="00C8513F" w:rsidP="00C851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65B">
        <w:rPr>
          <w:rFonts w:ascii="Times New Roman" w:hAnsi="Times New Roman" w:cs="Times New Roman"/>
          <w:sz w:val="24"/>
          <w:szCs w:val="24"/>
        </w:rPr>
        <w:t>Участие в очном этапе оплачивается командирующими организациями. Стоимость участия в Конкурсе 500 рублей. (Приложение 3)</w:t>
      </w:r>
    </w:p>
    <w:p w:rsidR="00C8513F" w:rsidRPr="001C165B" w:rsidRDefault="00C8513F" w:rsidP="00C851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</w:t>
      </w:r>
      <w:r w:rsidRPr="001C1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Всероссийский финал Конкурса. </w:t>
      </w:r>
      <w:r w:rsidRPr="001C16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направляются на финал в г.Москва за счет командирующих организаций, средств школы, муниципалитета, субъекта Федерации или спонсоров. Подтверждение участия в финале направляются на почту</w:t>
      </w:r>
      <w:r w:rsidRPr="001C165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9" w:history="1"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</w:rPr>
          <w:t>fondmrt@mail.</w:t>
        </w:r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  <w:lang w:val="en-US"/>
          </w:rPr>
          <w:t>ru</w:t>
        </w:r>
      </w:hyperlink>
      <w:r w:rsidRPr="001C165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финал (г.Москва) работы принимаются </w:t>
      </w:r>
      <w:r w:rsidR="00CF43A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 19 декабря 2021</w:t>
      </w: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. Финал Конкурса (г.Москва) проводится </w:t>
      </w:r>
      <w:r w:rsidR="00CF4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с 4</w:t>
      </w: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по </w:t>
      </w:r>
      <w:r w:rsidR="00CF4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6 февраля 2022 года, </w:t>
      </w:r>
      <w:r w:rsidR="00CF43A3" w:rsidRPr="00CF43A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очной и дистанционной форме.</w:t>
      </w: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1C16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победителей региональных конкурсов, где работают представительства фонда, принимаются вне конкурса и включаются в списки финалистов (список представительств на сайте фонда: </w:t>
      </w:r>
      <w:hyperlink r:id="rId10" w:history="1">
        <w:r w:rsidRPr="001C165B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bdr w:val="none" w:sz="0" w:space="0" w:color="auto" w:frame="1"/>
            <w:lang w:eastAsia="ru-RU"/>
          </w:rPr>
          <w:t>www.bfnm.ru</w:t>
        </w:r>
      </w:hyperlink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1C1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8513F" w:rsidRDefault="00C8513F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Порядок организации и проведения Конкурса</w:t>
      </w:r>
      <w:r w:rsidR="00AA3710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</w:t>
      </w:r>
    </w:p>
    <w:p w:rsidR="003D16CB" w:rsidRPr="000B3AAB" w:rsidRDefault="003D16CB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Default="00AA3710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AA3710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>У</w:t>
      </w:r>
      <w:r w:rsidR="00B25C3A" w:rsidRPr="00AA3710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>частни</w:t>
      </w:r>
      <w:r w:rsidR="00683E56" w:rsidRPr="00AA3710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 xml:space="preserve">ки </w:t>
      </w:r>
      <w:r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>Конкурса распределяются по 14</w:t>
      </w:r>
      <w:r w:rsidR="00B25C3A" w:rsidRPr="00AA3710">
        <w:rPr>
          <w:rFonts w:ascii="Times New Roman" w:eastAsia="Times New Roman" w:hAnsi="Times New Roman" w:cs="Times New Roman"/>
          <w:bCs/>
          <w:sz w:val="24"/>
          <w:szCs w:val="29"/>
          <w:bdr w:val="none" w:sz="0" w:space="0" w:color="auto" w:frame="1"/>
          <w:lang w:eastAsia="ru-RU"/>
        </w:rPr>
        <w:t xml:space="preserve"> секциям:</w:t>
      </w:r>
      <w:r w:rsidR="00B25C3A" w:rsidRPr="00AA3710">
        <w:rPr>
          <w:rFonts w:ascii="Times New Roman" w:eastAsia="Times New Roman" w:hAnsi="Times New Roman" w:cs="Times New Roman"/>
          <w:sz w:val="24"/>
          <w:szCs w:val="29"/>
          <w:lang w:eastAsia="ru-RU"/>
        </w:rPr>
        <w:t> </w:t>
      </w:r>
    </w:p>
    <w:p w:rsidR="003D16CB" w:rsidRPr="00AA3710" w:rsidRDefault="003D16CB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0B3AAB" w:rsidRPr="000B3AAB" w:rsidTr="00683E56">
        <w:tc>
          <w:tcPr>
            <w:tcW w:w="4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5C3A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1.</w:t>
            </w:r>
            <w:r w:rsidR="000A26B3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Естественно-математическая </w:t>
            </w:r>
            <w:r w:rsidR="000A26B3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2.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Литературная</w:t>
            </w:r>
            <w:r w:rsidR="004258F4"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,</w:t>
            </w:r>
            <w:r w:rsidR="000A26B3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3.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И</w:t>
            </w:r>
            <w:r w:rsidR="000A26B3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стория, искусство и культура</w:t>
            </w:r>
            <w:r w:rsidR="000A26B3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4.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Экономика и промышленность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5. Социальная</w:t>
            </w:r>
          </w:p>
          <w:p w:rsidR="00683E56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6. Гуманитарная</w:t>
            </w:r>
          </w:p>
          <w:p w:rsidR="00683E56" w:rsidRPr="000B3AAB" w:rsidRDefault="00683E56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7. Эколого-географическая</w:t>
            </w:r>
          </w:p>
          <w:p w:rsidR="00B25C3A" w:rsidRPr="000B3AAB" w:rsidRDefault="00683E56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8. Биология и сельское хозяйство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5C3A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9. Химическая</w:t>
            </w:r>
          </w:p>
          <w:p w:rsidR="00B25C3A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10. Исследования и исследовательские проекты в сфере промышленности и технологий производства. </w:t>
            </w:r>
          </w:p>
          <w:p w:rsidR="00B25C3A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11. Экологическая</w:t>
            </w:r>
          </w:p>
          <w:p w:rsidR="00B25C3A" w:rsidRPr="000B3AAB" w:rsidRDefault="00B25C3A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12. Психолого-педагогическая</w:t>
            </w:r>
          </w:p>
          <w:p w:rsidR="00683E56" w:rsidRDefault="00683E56" w:rsidP="00877A4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13. Инженерная</w:t>
            </w:r>
          </w:p>
          <w:p w:rsidR="00AA3710" w:rsidRPr="003D16CB" w:rsidRDefault="00AA3710" w:rsidP="003D16C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14.</w:t>
            </w:r>
            <w:r w:rsidR="003D16CB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Секция для педагогов «Школьное инженерное образование: от теории к практике»</w:t>
            </w:r>
          </w:p>
        </w:tc>
      </w:tr>
    </w:tbl>
    <w:p w:rsidR="00AA3710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        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 Конкурс принимаются научно-исследовательские работы любой тематики, по различным областям наук. В зависимости от тематики поступивших работ оргкомитет может уточнять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, изменяться, дополняться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конкретизировать названия секций.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Cs w:val="29"/>
          <w:bdr w:val="none" w:sz="0" w:space="0" w:color="auto" w:frame="1"/>
          <w:lang w:eastAsia="ru-RU"/>
        </w:rPr>
        <w:t>Примечание: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 На данный конкурс не принимаются работы богословского содержания или работы, написанные с использованием </w:t>
      </w:r>
      <w:r w:rsidR="00F83CA8">
        <w:rPr>
          <w:rFonts w:ascii="Times New Roman" w:eastAsia="Times New Roman" w:hAnsi="Times New Roman" w:cs="Times New Roman"/>
          <w:szCs w:val="29"/>
          <w:lang w:eastAsia="ru-RU"/>
        </w:rPr>
        <w:t>источников и литературы религиозно-философской тематики, реферативные работы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>.</w:t>
      </w:r>
    </w:p>
    <w:p w:rsid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Оргкомитет Конкурса осуществляет:</w:t>
      </w:r>
    </w:p>
    <w:p w:rsid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-принятие решения о составе жюри и назна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чение председателя жюри секции;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br/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проведение информационных мероприятий в рамках Конкурса согласно утвержденному плану;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координацию работы с информационными партнерами Конкурса;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утверждение критериев оценки исследовательских работ</w:t>
      </w:r>
      <w:r w:rsid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;</w:t>
      </w:r>
    </w:p>
    <w:p w:rsidR="000B3AAB" w:rsidRDefault="000B3AAB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-</w:t>
      </w:r>
      <w:r w:rsidR="00B25C3A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прием работ, присланных для участия в Конкурсе; </w:t>
      </w:r>
    </w:p>
    <w:p w:rsidR="00B25C3A" w:rsidRPr="000B3AAB" w:rsidRDefault="000B3AAB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- </w:t>
      </w:r>
      <w:r w:rsidR="00B25C3A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проверку соответствия оформления работ требованиям и условиям, преду</w:t>
      </w:r>
      <w:r w:rsidR="00016E6E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смотренным настоящим Положением, проверку работ на антиплагиат;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регистрацию работ, передачу работ в жюри;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координацию работы жюри во время проведения Конкурса;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организацию церемонии награждения победителей Конкурса.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Жюри Конкурса</w:t>
      </w:r>
    </w:p>
    <w:p w:rsidR="00AA3710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            Жюри Конкурса создается с целью отбора и оценки лучших работ и определения победителей в соответствии с методикой и критериями оценки конкурсных работ. По окончании работы секции жюри подводит итоги ее работы. Рецензии на отдельные работы не выдаются. Состав жюри 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lastRenderedPageBreak/>
        <w:t>формируется и утверждается оргкомитетом Конкурса из наиболее авторитетных работников отрасли образования</w:t>
      </w:r>
      <w:r w:rsidR="00AA3710">
        <w:rPr>
          <w:rFonts w:ascii="Times New Roman" w:eastAsia="Times New Roman" w:hAnsi="Times New Roman" w:cs="Times New Roman"/>
          <w:sz w:val="24"/>
          <w:szCs w:val="29"/>
          <w:lang w:eastAsia="ru-RU"/>
        </w:rPr>
        <w:t>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Финансовое, материально-техническое, организационное и методическое обеспечение Конкурса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Софинансирование проведения Конкурса осуществляется учредителями в части: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предоставления помещений (учебных аудиторий, лабораторий, актовых залов);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предоставления технических средств и оборудования (компьютеров, проекторов);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обеспечение методической литературой при проведении семинаров и консультаций;</w:t>
      </w:r>
    </w:p>
    <w:p w:rsidR="00B93016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организация работы членов жюри и экспертов;</w:t>
      </w:r>
    </w:p>
    <w:p w:rsidR="000A26B3" w:rsidRDefault="000A26B3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0A26B3" w:rsidRPr="001C165B" w:rsidRDefault="000A26B3" w:rsidP="000A26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Условия направления исследовательских работ участниками Конкурса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финал (г.Москва):</w:t>
      </w:r>
    </w:p>
    <w:p w:rsidR="002D51BD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</w:t>
      </w:r>
      <w:r w:rsidR="002D51BD">
        <w:rPr>
          <w:rFonts w:ascii="Times New Roman" w:eastAsia="Times New Roman" w:hAnsi="Times New Roman" w:cs="Times New Roman"/>
          <w:sz w:val="24"/>
          <w:szCs w:val="29"/>
          <w:lang w:eastAsia="ru-RU"/>
        </w:rPr>
        <w:t>Р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аботы направляются на финал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с 1 по 20 декаб</w:t>
      </w:r>
      <w:r w:rsidR="00CF43A3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ря 2021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только по электронной почте: </w:t>
      </w:r>
      <w:hyperlink r:id="rId11" w:history="1">
        <w:r w:rsidRPr="000B3AAB">
          <w:rPr>
            <w:rFonts w:ascii="Times New Roman" w:eastAsia="Times New Roman" w:hAnsi="Times New Roman" w:cs="Times New Roman"/>
            <w:b/>
            <w:bCs/>
            <w:sz w:val="24"/>
            <w:szCs w:val="29"/>
            <w:u w:val="single"/>
            <w:bdr w:val="none" w:sz="0" w:space="0" w:color="auto" w:frame="1"/>
            <w:lang w:eastAsia="ru-RU"/>
          </w:rPr>
          <w:t>vkniru@mail.ru</w:t>
        </w:r>
      </w:hyperlink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. 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После подтверждения о приеме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каждый участник должен пройти электронную регистрацию на сайте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или по ссылке, которая будет отправлена на почту автора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Презентации работ не высылаются. 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регистрации на финал участников Конкурса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     Списки финалистов, допущенных к участию в финале, публикуются на сайте </w:t>
      </w:r>
      <w:r w:rsidR="00CF43A3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27 декабря 2021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 Участники, чьи ФИО опубликованы в списках фи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>н</w:t>
      </w:r>
      <w:r w:rsidR="00CF43A3">
        <w:rPr>
          <w:rFonts w:ascii="Times New Roman" w:eastAsia="Times New Roman" w:hAnsi="Times New Roman" w:cs="Times New Roman"/>
          <w:sz w:val="24"/>
          <w:szCs w:val="29"/>
          <w:lang w:eastAsia="ru-RU"/>
        </w:rPr>
        <w:t>алистов Конкурса 27 декабря 2021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года, подтверждают свое участия в финале до 20 января</w:t>
      </w:r>
      <w:r w:rsidR="00CF43A3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2022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, заполняя </w:t>
      </w:r>
      <w:r w:rsidR="004258F4" w:rsidRPr="002D51BD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>электронную форму подтверждения на сайте фонда</w:t>
      </w:r>
      <w:r w:rsidR="00763725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 xml:space="preserve"> 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или по ссылке, которая будет отправлена на почту автора работы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работам участников Конкурса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Объем работ, высылаемых на Конкурс, не должен превышать 500 Мb. Презентации докладов участников Конкурса не высылаются. Работа представляется в формате документа Word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Объем работы составляет от 15 до 30 страниц машинописного текста, приложения в этот объем не входят и </w:t>
      </w:r>
      <w:r w:rsidR="00B1753A">
        <w:rPr>
          <w:rFonts w:ascii="Times New Roman" w:eastAsia="Times New Roman" w:hAnsi="Times New Roman" w:cs="Times New Roman"/>
          <w:sz w:val="24"/>
          <w:szCs w:val="29"/>
          <w:lang w:eastAsia="ru-RU"/>
        </w:rPr>
        <w:t>располагаются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в конце работы.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 окончании Конкурса, работы авторам не возвращаются.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Участники придерживаются требований к машинописному тексту: формат А4 (шрифт</w:t>
      </w:r>
      <w:r w:rsidR="00B1753A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TimesNewRoman, размер шрифта 14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pt, через 1,5 интервала). Поля: слева от текста – 30 мм, справа, сверху и снизу – по 20 мм. </w:t>
      </w:r>
      <w:r w:rsidR="00683E56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Т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итульный лист работы не нумеруются. В оглавлении приводятся разделы работы с указанием страниц. Ссылки на 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</w:t>
      </w:r>
      <w:r w:rsidR="00B1753A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страницы цитируемого текста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 Рисунки, таблицы и   т. п. в тексте можно располагать произвольным образом, обязательно максимально уменьшая размер. Список литературы и интернет-источников располагается после заключения. Порядок оформления литературы: указывается фамилия, инициалы автора, название работы без кавычек, место и год издания, количество страниц.</w:t>
      </w:r>
    </w:p>
    <w:p w:rsidR="008159C3" w:rsidRPr="000B3AAB" w:rsidRDefault="008159C3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Критерии оценки исследовательских работ</w:t>
      </w: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Актуальность и новизна темы;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Определение предмета и объекта исследования;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Соответствие цели и задач результатам работы;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Корректность гипотезы исследования;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Целесообразность выбранных методов;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Наличие теоретического анализа по теме исследования;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Наличие выводов и интерпретация результатов исследования;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Сформированность и аргументированность собственного мнения;</w:t>
      </w:r>
    </w:p>
    <w:p w:rsidR="00EE12CE" w:rsidRPr="000B3AAB" w:rsidRDefault="00EE12CE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Грамотность оформления работы;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Умение защищать результаты исследования;</w:t>
      </w:r>
    </w:p>
    <w:p w:rsidR="008159C3" w:rsidRPr="000B3AAB" w:rsidRDefault="008159C3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защите и представлению работ на Конкурсе</w:t>
      </w:r>
    </w:p>
    <w:p w:rsidR="00B25C3A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Защита каждой работы проходит в форме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8-минутного (максимум) устного выступления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 и ответов на вопросы членов жюри и присутствующих на защите 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участников конкурса. При выступлении используется презентация в программе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MS PowerPoint. Участники Конкурса 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lastRenderedPageBreak/>
        <w:t>представляют жюри текст работы и пять буклетов с кратким содержанием работы и отчетом о проведенном исследовании. (Форма и содержание буклета произвольные</w:t>
      </w:r>
      <w:r w:rsidR="00B71214">
        <w:rPr>
          <w:rFonts w:ascii="Times New Roman" w:eastAsia="Times New Roman" w:hAnsi="Times New Roman" w:cs="Times New Roman"/>
          <w:sz w:val="24"/>
          <w:szCs w:val="29"/>
          <w:lang w:eastAsia="ru-RU"/>
        </w:rPr>
        <w:t>)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 Примерные рекомендации по составлению буклета смотрите на сайте: </w:t>
      </w:r>
      <w:hyperlink r:id="rId12" w:history="1">
        <w:r w:rsidRPr="000B3AAB">
          <w:rPr>
            <w:rFonts w:ascii="Times New Roman" w:eastAsia="Times New Roman" w:hAnsi="Times New Roman" w:cs="Times New Roman"/>
            <w:b/>
            <w:bCs/>
            <w:sz w:val="24"/>
            <w:szCs w:val="29"/>
            <w:u w:val="single"/>
            <w:bdr w:val="none" w:sz="0" w:space="0" w:color="auto" w:frame="1"/>
            <w:lang w:eastAsia="ru-RU"/>
          </w:rPr>
          <w:t>www.bfnm.ru</w:t>
        </w:r>
      </w:hyperlink>
    </w:p>
    <w:p w:rsidR="008159C3" w:rsidRPr="000B3AAB" w:rsidRDefault="008159C3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Pr="000B3AAB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Награждение победителей</w:t>
      </w:r>
    </w:p>
    <w:p w:rsidR="00B638B4" w:rsidRDefault="00B25C3A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Участники, занявшие призовые места, награждаются </w:t>
      </w:r>
      <w:r w:rsidR="008159C3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дипломами I, II и III степени. </w:t>
      </w:r>
      <w:r w:rsidR="001D2729">
        <w:rPr>
          <w:rFonts w:ascii="Times New Roman" w:eastAsia="Times New Roman" w:hAnsi="Times New Roman" w:cs="Times New Roman"/>
          <w:sz w:val="24"/>
          <w:szCs w:val="29"/>
          <w:lang w:eastAsia="ru-RU"/>
        </w:rPr>
        <w:t>Участники, незанявшие призовые места, получают сертификат участника.</w:t>
      </w:r>
    </w:p>
    <w:p w:rsidR="00B638B4" w:rsidRDefault="00B638B4" w:rsidP="00B638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Контактное лицо 89600727032 Эльвира Нурисламовна</w:t>
      </w:r>
    </w:p>
    <w:p w:rsidR="00B638B4" w:rsidRDefault="00B638B4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8159C3" w:rsidRDefault="008159C3" w:rsidP="00877A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8159C3" w:rsidRDefault="00B25C3A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B3AAB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  <w:t> </w:t>
      </w:r>
      <w:r w:rsidR="008159C3" w:rsidRPr="001C16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1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Анкета-заявка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участника Регионального этапа Всероссийского конкурса 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научно-исследовательских работ 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 общеобразовательных организаций</w:t>
      </w:r>
    </w:p>
    <w:p w:rsidR="008159C3" w:rsidRPr="001C165B" w:rsidRDefault="00CF43A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2021/2022</w:t>
      </w:r>
      <w:r w:rsidR="008159C3" w:rsidRPr="001C16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учебный год)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Отправляется по электронной почте: </w:t>
      </w:r>
      <w:hyperlink r:id="rId13" w:history="1"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</w:rPr>
          <w:t>fondmrt@mail.</w:t>
        </w:r>
        <w:r w:rsidRPr="001C165B">
          <w:rPr>
            <w:rStyle w:val="a9"/>
            <w:rFonts w:ascii="Times New Roman" w:hAnsi="Times New Roman" w:cs="Times New Roman"/>
            <w:bCs/>
            <w:iCs/>
            <w:sz w:val="24"/>
            <w:szCs w:val="24"/>
            <w:lang w:val="en-US"/>
          </w:rPr>
          <w:t>ru</w:t>
        </w:r>
      </w:hyperlink>
      <w:r w:rsidRPr="001C165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текстом работы.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1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представлена на секцию № «___» название ____________________________</w:t>
      </w:r>
    </w:p>
    <w:p w:rsidR="008159C3" w:rsidRPr="001C165B" w:rsidRDefault="008159C3" w:rsidP="008159C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9C3" w:rsidRPr="001C165B" w:rsidRDefault="008159C3" w:rsidP="008159C3">
      <w:pPr>
        <w:pStyle w:val="aa"/>
        <w:spacing w:before="0" w:beforeAutospacing="0" w:after="0" w:afterAutospacing="0" w:line="240" w:lineRule="atLeast"/>
        <w:ind w:left="-850" w:right="-426"/>
        <w:jc w:val="both"/>
      </w:pPr>
      <w:r w:rsidRPr="001C165B">
        <w:t>Фамилия, имя, отчество автора (полностью) __________________________________________________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>_____________________________________________________________________________________</w:t>
      </w:r>
      <w:r w:rsidRPr="001C165B">
        <w:br/>
        <w:t>Название работы, подаваемой на конкурс ____________________________________________________</w:t>
      </w:r>
      <w:r w:rsidRPr="001C165B">
        <w:br/>
        <w:t xml:space="preserve"> _______________________________________________________________________________________</w:t>
      </w:r>
      <w:r w:rsidRPr="001C165B">
        <w:br/>
        <w:t>Год, месяц, день рождения__________________________Место учебы: школа_____________ класс___</w:t>
      </w:r>
      <w:r w:rsidRPr="001C165B">
        <w:br/>
        <w:t xml:space="preserve">полный адрес школы индекс________ город___________ область_______________ село_____________ </w:t>
      </w:r>
      <w:r w:rsidRPr="001C165B">
        <w:br/>
        <w:t xml:space="preserve">телефон________ федеральный телефонный код города________________________________________ </w:t>
      </w:r>
      <w:r w:rsidRPr="001C165B">
        <w:br/>
        <w:t>E-mail__________________________ _________________________________________(обязательно)</w:t>
      </w:r>
      <w:r w:rsidRPr="001C165B">
        <w:br/>
        <w:t>Сотовый (или домашний телефон автора с междугородним телефонным кодом)   __________________</w:t>
      </w:r>
      <w:r w:rsidRPr="001C165B">
        <w:br/>
        <w:t>Фамилия, имя, отчество руководителя работы (полностью) _____________________________________</w:t>
      </w:r>
      <w:r w:rsidRPr="001C165B">
        <w:br/>
        <w:t xml:space="preserve">________________________________________________________________________________________ </w:t>
      </w:r>
      <w:r w:rsidRPr="001C165B">
        <w:br/>
        <w:t xml:space="preserve">должность_______________________________________________________________________________ </w:t>
      </w:r>
      <w:r w:rsidRPr="001C165B">
        <w:br/>
        <w:t xml:space="preserve">место работы_____________________________________________________________________________ </w:t>
      </w:r>
      <w:r w:rsidRPr="001C165B">
        <w:br/>
        <w:t>телефон для связи (сотовый) ________________________ e-mail _________________________________</w:t>
      </w:r>
    </w:p>
    <w:p w:rsidR="008159C3" w:rsidRPr="001C165B" w:rsidRDefault="008159C3" w:rsidP="008159C3">
      <w:pPr>
        <w:pStyle w:val="aa"/>
        <w:pBdr>
          <w:bottom w:val="single" w:sz="12" w:space="1" w:color="auto"/>
        </w:pBdr>
        <w:spacing w:before="0" w:beforeAutospacing="0" w:after="0" w:afterAutospacing="0"/>
        <w:ind w:left="-850" w:right="-426"/>
        <w:jc w:val="both"/>
      </w:pPr>
      <w:r w:rsidRPr="001C165B">
        <w:t>Ф.И.О. руководителя образовательной организации ___________________________________________</w:t>
      </w:r>
    </w:p>
    <w:p w:rsidR="008159C3" w:rsidRPr="001C165B" w:rsidRDefault="008159C3" w:rsidP="008159C3">
      <w:pPr>
        <w:pStyle w:val="aa"/>
        <w:pBdr>
          <w:bottom w:val="single" w:sz="12" w:space="1" w:color="auto"/>
        </w:pBdr>
        <w:spacing w:before="0" w:beforeAutospacing="0" w:after="0" w:afterAutospacing="0"/>
        <w:ind w:left="-850" w:right="-426"/>
        <w:jc w:val="both"/>
      </w:pP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>Только в случае самостоятельного приезда участника анкету согласовывают с родителями: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>Ф.И.О. __________________________________________________________________________________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>Подпись родителя ___________________ (Расшифровка подписи) _______________________________</w:t>
      </w:r>
      <w:r w:rsidRPr="001C165B">
        <w:br/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rPr>
          <w:b/>
          <w:bCs/>
        </w:rPr>
        <w:t>Возможность участие в финале Всероссийского конкурса ПОДТВЕРЖДАЮ</w:t>
      </w:r>
      <w:r w:rsidRPr="001C165B">
        <w:t xml:space="preserve"> 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 xml:space="preserve">Подпись директора ____________________________________ (___________________) 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  <w:r w:rsidRPr="001C165B">
        <w:t xml:space="preserve">М.П.                                                                                               Дата заполнения _________________  </w:t>
      </w: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</w:p>
    <w:p w:rsidR="008159C3" w:rsidRPr="001C165B" w:rsidRDefault="008159C3" w:rsidP="008159C3">
      <w:pPr>
        <w:pStyle w:val="aa"/>
        <w:spacing w:before="0" w:beforeAutospacing="0" w:after="0" w:afterAutospacing="0"/>
        <w:ind w:left="-850" w:right="-426"/>
        <w:jc w:val="both"/>
      </w:pP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8775C" w:rsidRDefault="00E8775C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59773D" w:rsidRDefault="0059773D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4373E" w:rsidRDefault="00B4373E" w:rsidP="00B437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2</w:t>
      </w:r>
    </w:p>
    <w:p w:rsidR="00B4373E" w:rsidRDefault="00B4373E" w:rsidP="00B437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73E" w:rsidRPr="00C94CB5" w:rsidRDefault="00B4373E" w:rsidP="00B43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CB5">
        <w:rPr>
          <w:rFonts w:ascii="Times New Roman" w:hAnsi="Times New Roman" w:cs="Times New Roman"/>
          <w:b/>
          <w:sz w:val="24"/>
          <w:szCs w:val="24"/>
        </w:rPr>
        <w:t>Общие требования к содержанию и оформлению тезисов</w:t>
      </w:r>
    </w:p>
    <w:p w:rsidR="00B4373E" w:rsidRPr="00C94CB5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1. В тезисах в предельно краткой форме излагаются основные положения исследования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5">
        <w:rPr>
          <w:rFonts w:ascii="Times New Roman" w:hAnsi="Times New Roman" w:cs="Times New Roman"/>
          <w:sz w:val="24"/>
          <w:szCs w:val="24"/>
        </w:rPr>
        <w:t>подробных комментариев. Результаты исследования должны быть оригинальными и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5">
        <w:rPr>
          <w:rFonts w:ascii="Times New Roman" w:hAnsi="Times New Roman" w:cs="Times New Roman"/>
          <w:sz w:val="24"/>
          <w:szCs w:val="24"/>
        </w:rPr>
        <w:t>личный вклад автора.</w:t>
      </w:r>
    </w:p>
    <w:p w:rsidR="00B4373E" w:rsidRPr="00C94CB5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2. Текст тезисов должен содержать цели и задачи, проблему исследования, описание 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5">
        <w:rPr>
          <w:rFonts w:ascii="Times New Roman" w:hAnsi="Times New Roman" w:cs="Times New Roman"/>
          <w:sz w:val="24"/>
          <w:szCs w:val="24"/>
        </w:rPr>
        <w:t>достижения поставленной цели и выводы. Реферативные работы не допускаются.</w:t>
      </w:r>
    </w:p>
    <w:p w:rsidR="00B4373E" w:rsidRPr="00C94CB5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3. Текст тезисов тщательно редактируется и не должен содержать ошибок.</w:t>
      </w:r>
    </w:p>
    <w:p w:rsidR="00B4373E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4. Объем текста тезисов: для школьников – 1 печатная страница формата А4</w:t>
      </w:r>
    </w:p>
    <w:p w:rsidR="00B4373E" w:rsidRPr="00C94CB5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94CB5">
        <w:rPr>
          <w:rFonts w:ascii="Times New Roman" w:hAnsi="Times New Roman" w:cs="Times New Roman"/>
          <w:sz w:val="24"/>
          <w:szCs w:val="24"/>
        </w:rPr>
        <w:t>5. Правила форматирования:</w:t>
      </w:r>
    </w:p>
    <w:p w:rsidR="00B4373E" w:rsidRDefault="00B4373E" w:rsidP="00B437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4373E" w:rsidRPr="00E17DE7" w:rsidRDefault="00B4373E" w:rsidP="00B437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НАЗВАНИЕ РАБОТЫ</w:t>
      </w:r>
    </w:p>
    <w:p w:rsidR="00B4373E" w:rsidRPr="00E17DE7" w:rsidRDefault="00B4373E" w:rsidP="00B4373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ФИО полностью</w:t>
      </w:r>
    </w:p>
    <w:p w:rsidR="00B4373E" w:rsidRPr="00E17DE7" w:rsidRDefault="00B4373E" w:rsidP="00B4373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Научный руководитель ФИО полностью</w:t>
      </w:r>
    </w:p>
    <w:p w:rsidR="00B4373E" w:rsidRPr="00E17DE7" w:rsidRDefault="00B4373E" w:rsidP="00B4373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Название организации,  населённый пункт</w:t>
      </w:r>
    </w:p>
    <w:p w:rsidR="00B4373E" w:rsidRPr="00E17DE7" w:rsidRDefault="00B4373E" w:rsidP="00B4373E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E17DE7">
        <w:rPr>
          <w:rFonts w:ascii="Times New Roman" w:hAnsi="Times New Roman"/>
          <w:i/>
          <w:sz w:val="24"/>
          <w:szCs w:val="24"/>
        </w:rPr>
        <w:t>ОБЯЗАТЕЛЬНО-</w:t>
      </w:r>
      <w:r w:rsidRPr="00E17DE7">
        <w:rPr>
          <w:rFonts w:ascii="Times New Roman" w:hAnsi="Times New Roman"/>
          <w:i/>
          <w:sz w:val="24"/>
          <w:szCs w:val="24"/>
          <w:u w:val="single"/>
        </w:rPr>
        <w:t>ОСТАВИТЬ ПРОБЕЛ</w:t>
      </w:r>
    </w:p>
    <w:p w:rsidR="00B4373E" w:rsidRPr="00E17DE7" w:rsidRDefault="00B4373E" w:rsidP="00B4373E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тезисов…</w:t>
      </w:r>
    </w:p>
    <w:p w:rsidR="00B4373E" w:rsidRPr="00E17DE7" w:rsidRDefault="00B4373E" w:rsidP="00B4373E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373E" w:rsidRPr="00E17DE7" w:rsidRDefault="00B4373E" w:rsidP="00B4373E">
      <w:pPr>
        <w:spacing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4373E" w:rsidRPr="00E17DE7" w:rsidRDefault="00B4373E" w:rsidP="00B4373E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b/>
          <w:sz w:val="24"/>
          <w:szCs w:val="24"/>
        </w:rPr>
        <w:t>Внимание!!!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 xml:space="preserve">Поля документа: слева – 2 см, справа – 1 см, сверху и снизу – 2 см 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Шапка тезисов: интервал 1,15 шрифт №12.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После шапки тезисов поставить пробел, затем вставить текст.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Текст тезисов:</w:t>
      </w:r>
      <w:r w:rsidRPr="00E17DE7">
        <w:rPr>
          <w:rFonts w:ascii="Times New Roman" w:hAnsi="Times New Roman"/>
          <w:b/>
          <w:sz w:val="24"/>
          <w:szCs w:val="24"/>
        </w:rPr>
        <w:t xml:space="preserve"> </w:t>
      </w:r>
      <w:r w:rsidRPr="00E17DE7">
        <w:rPr>
          <w:rFonts w:ascii="Times New Roman" w:hAnsi="Times New Roman"/>
          <w:sz w:val="24"/>
          <w:szCs w:val="24"/>
        </w:rPr>
        <w:t>в текстовом редакторе Word шрифт №12  Times New Roman</w:t>
      </w:r>
      <w:r w:rsidRPr="00E17DE7">
        <w:rPr>
          <w:rFonts w:ascii="Times New Roman" w:hAnsi="Times New Roman"/>
          <w:b/>
          <w:sz w:val="24"/>
          <w:szCs w:val="24"/>
        </w:rPr>
        <w:t>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В названии тезисов не ставить кавычки и точку в конце названия.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писать слово «Автор».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Не ставить двоеточие после слов «Научный руководитель».</w:t>
      </w:r>
    </w:p>
    <w:p w:rsidR="00B4373E" w:rsidRPr="00E17DE7" w:rsidRDefault="00B4373E" w:rsidP="00B4373E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17DE7">
        <w:rPr>
          <w:rFonts w:ascii="Times New Roman" w:hAnsi="Times New Roman"/>
          <w:sz w:val="24"/>
          <w:szCs w:val="24"/>
        </w:rPr>
        <w:t>При заполнении формы пример оформления и все надписи красного цвета удалить.</w:t>
      </w:r>
    </w:p>
    <w:p w:rsidR="00B4373E" w:rsidRPr="00C94CB5" w:rsidRDefault="00B4373E" w:rsidP="00B4373E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4373E" w:rsidRDefault="00B4373E" w:rsidP="00B4373E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B4373E" w:rsidRPr="00C94CB5" w:rsidRDefault="00B4373E" w:rsidP="00B4373E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3</w:t>
      </w:r>
    </w:p>
    <w:p w:rsidR="00B4373E" w:rsidRDefault="00B4373E" w:rsidP="00B4373E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Квитанция на оплату оргвзноса</w:t>
      </w:r>
    </w:p>
    <w:p w:rsidR="00B4373E" w:rsidRDefault="00B4373E" w:rsidP="00B4373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496"/>
        <w:tblW w:w="1003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2854"/>
        <w:gridCol w:w="717"/>
        <w:gridCol w:w="259"/>
        <w:gridCol w:w="236"/>
        <w:gridCol w:w="116"/>
        <w:gridCol w:w="779"/>
        <w:gridCol w:w="283"/>
        <w:gridCol w:w="584"/>
        <w:gridCol w:w="2395"/>
      </w:tblGrid>
      <w:tr w:rsidR="00813CA4" w:rsidRPr="00813CA4" w:rsidTr="00017DC8">
        <w:trPr>
          <w:cantSplit/>
          <w:trHeight w:val="424"/>
        </w:trPr>
        <w:tc>
          <w:tcPr>
            <w:tcW w:w="18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</w:pPr>
            <w:r w:rsidRPr="00813CA4">
              <w:rPr>
                <w:rFonts w:ascii="Arial" w:eastAsia="Times New Roman" w:hAnsi="Arial" w:cs="Arial"/>
                <w:b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3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85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13C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</w:t>
            </w:r>
            <w:r w:rsidRPr="00813C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813CA4" w:rsidRPr="00813CA4" w:rsidRDefault="00813CA4" w:rsidP="00813CA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13CA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МКУ "Финансовое управление ИКМО г.Казани (МБОУ "Гимназия №179 – центр образования" ЛБВ75821466-ШКОЛА179) 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13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13CA4" w:rsidRPr="00813CA4" w:rsidTr="00017DC8">
        <w:trPr>
          <w:cantSplit/>
          <w:trHeight w:val="10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1657199585\165701001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57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03234643927010001100</w:t>
            </w: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(ИНН\КПП получателя платежа)                                               ( номер счета получателя платежа)</w:t>
            </w: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ОТДЕЛЕНИЕ- НБ  РЕСУБЛИКА ТАТАРСТАН//УФК по Республике Татарстан г.Казань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019205400</w:t>
            </w:r>
          </w:p>
        </w:tc>
      </w:tr>
      <w:tr w:rsidR="00813CA4" w:rsidRPr="00813CA4" w:rsidTr="00017DC8">
        <w:trPr>
          <w:cantSplit/>
          <w:trHeight w:val="196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041" w:type="dxa"/>
            <w:gridSpan w:val="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40102810445370000079 платные услуги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НПК Им Менделеева</w:t>
            </w:r>
          </w:p>
        </w:tc>
        <w:tc>
          <w:tcPr>
            <w:tcW w:w="3262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u w:val="single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8"/>
                <w:u w:val="single"/>
                <w:lang w:eastAsia="ru-RU"/>
              </w:rPr>
              <w:t>ЛБВ75821466-Гимназия 179-центр образования»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13CA4" w:rsidRPr="00813CA4" w:rsidTr="00017DC8">
        <w:trPr>
          <w:cantSplit/>
          <w:trHeight w:val="73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69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175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6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13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Сумма платежа:  _____коп.</w:t>
            </w: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платы за услуги: _______ руб. _____коп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Итого ______________ руб. ______ коп.       “______”_____________________ 20___г.</w:t>
            </w:r>
          </w:p>
        </w:tc>
      </w:tr>
      <w:tr w:rsidR="00813CA4" w:rsidRPr="00813CA4" w:rsidTr="00017DC8">
        <w:trPr>
          <w:cantSplit/>
          <w:trHeight w:val="409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</w:t>
            </w:r>
            <w:r w:rsidRPr="00813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  <w:tr w:rsidR="00813CA4" w:rsidRPr="00813CA4" w:rsidTr="00017DC8">
        <w:trPr>
          <w:cantSplit/>
          <w:trHeight w:val="161"/>
        </w:trPr>
        <w:tc>
          <w:tcPr>
            <w:tcW w:w="18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Wingdings" w:eastAsia="Times New Roman" w:hAnsi="Wingdings" w:cs="Wingdings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Квитанция 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8223" w:type="dxa"/>
            <w:gridSpan w:val="9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</w:tc>
      </w:tr>
      <w:tr w:rsidR="00813CA4" w:rsidRPr="00813CA4" w:rsidTr="00017DC8">
        <w:trPr>
          <w:cantSplit/>
          <w:trHeight w:val="210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13CA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МКУ "Финансовое управление ИКМО г.Казани (МБОУ "Гимназия №179 – центр образования" ЛБВ75821466-ШКОЛА179) 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13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13CA4" w:rsidRPr="00813CA4" w:rsidTr="00017DC8">
        <w:trPr>
          <w:cantSplit/>
          <w:trHeight w:val="10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1657199585\165701001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57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03234643927010001100</w:t>
            </w: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(ИНН\КПП получателя платежа)                                               ( номер счета получателя платежа)</w:t>
            </w: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ОТДЕЛЕНИЕ- НБ  РЕСУБЛИКА ТАТАРСТАН/УФК по Республике Татарстан г.Казань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019205400</w:t>
            </w:r>
          </w:p>
        </w:tc>
      </w:tr>
      <w:tr w:rsidR="00813CA4" w:rsidRPr="00813CA4" w:rsidTr="00017DC8">
        <w:trPr>
          <w:cantSplit/>
          <w:trHeight w:val="161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2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041" w:type="dxa"/>
            <w:gridSpan w:val="4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88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40102810445370000079 платные услуги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НПК Им Менделеева</w:t>
            </w:r>
          </w:p>
        </w:tc>
        <w:tc>
          <w:tcPr>
            <w:tcW w:w="3262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6"/>
                <w:u w:val="single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8"/>
                <w:u w:val="single"/>
                <w:lang w:eastAsia="ru-RU"/>
              </w:rPr>
              <w:t>ЛБВ75821466-«Гимназия 179-центр образования»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13CA4" w:rsidRPr="00813CA4" w:rsidTr="00017DC8">
        <w:trPr>
          <w:cantSplit/>
          <w:trHeight w:val="73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369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813CA4" w:rsidRPr="00813CA4" w:rsidTr="00017DC8">
        <w:trPr>
          <w:cantSplit/>
          <w:trHeight w:val="175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369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13CA4" w:rsidRPr="00813CA4" w:rsidTr="00017DC8">
        <w:trPr>
          <w:cantSplit/>
          <w:trHeight w:val="13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платежа:               руб.  ______ коп.   Сумма платы за услуги: ____ руб. ____коп.</w:t>
            </w:r>
          </w:p>
        </w:tc>
      </w:tr>
      <w:tr w:rsidR="00813CA4" w:rsidRPr="00813CA4" w:rsidTr="00017DC8">
        <w:trPr>
          <w:cantSplit/>
          <w:trHeight w:val="117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Итого 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___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_____ 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_____ </w:t>
            </w:r>
            <w:r w:rsidRPr="00813C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коп</w:t>
            </w:r>
            <w:r w:rsidRPr="00813CA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                “________”________________________ 20___г.</w:t>
            </w:r>
          </w:p>
        </w:tc>
      </w:tr>
      <w:tr w:rsidR="00813CA4" w:rsidRPr="00813CA4" w:rsidTr="00017DC8">
        <w:trPr>
          <w:cantSplit/>
          <w:trHeight w:val="422"/>
        </w:trPr>
        <w:tc>
          <w:tcPr>
            <w:tcW w:w="180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13CA4" w:rsidRPr="00813CA4" w:rsidRDefault="00813CA4" w:rsidP="00813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223" w:type="dxa"/>
            <w:gridSpan w:val="9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13CA4" w:rsidRPr="00813CA4" w:rsidRDefault="00813CA4" w:rsidP="00813C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13CA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ознакомлен и согласен.                                             </w:t>
            </w:r>
            <w:r w:rsidRPr="00813CA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</w:t>
            </w:r>
          </w:p>
        </w:tc>
      </w:tr>
    </w:tbl>
    <w:p w:rsidR="00813CA4" w:rsidRPr="00813CA4" w:rsidRDefault="00813CA4" w:rsidP="00813CA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65A" w:rsidRDefault="008D065A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E8775C">
      <w:pPr>
        <w:shd w:val="clear" w:color="auto" w:fill="FFFFFF"/>
        <w:tabs>
          <w:tab w:val="left" w:pos="9214"/>
        </w:tabs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E84116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p w:rsidR="004669BF" w:rsidRPr="004669BF" w:rsidRDefault="004669BF" w:rsidP="004669BF">
      <w:pPr>
        <w:contextualSpacing/>
      </w:pPr>
    </w:p>
    <w:p w:rsidR="004669BF" w:rsidRPr="004669BF" w:rsidRDefault="004669BF" w:rsidP="004669BF">
      <w:pPr>
        <w:contextualSpacing/>
      </w:pPr>
    </w:p>
    <w:p w:rsidR="00E84116" w:rsidRPr="000B3AAB" w:rsidRDefault="00E84116" w:rsidP="00877A4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sectPr w:rsidR="00E84116" w:rsidRPr="000B3AAB" w:rsidSect="0059773D">
      <w:footerReference w:type="default" r:id="rId15"/>
      <w:pgSz w:w="11906" w:h="16838"/>
      <w:pgMar w:top="851" w:right="424" w:bottom="709" w:left="993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347" w:rsidRDefault="00A61347" w:rsidP="003D440C">
      <w:pPr>
        <w:spacing w:after="0" w:line="240" w:lineRule="auto"/>
      </w:pPr>
      <w:r>
        <w:separator/>
      </w:r>
    </w:p>
  </w:endnote>
  <w:endnote w:type="continuationSeparator" w:id="0">
    <w:p w:rsidR="00A61347" w:rsidRDefault="00A61347" w:rsidP="003D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4647984"/>
      <w:docPartObj>
        <w:docPartGallery w:val="Page Numbers (Bottom of Page)"/>
        <w:docPartUnique/>
      </w:docPartObj>
    </w:sdtPr>
    <w:sdtEndPr/>
    <w:sdtContent>
      <w:p w:rsidR="003D440C" w:rsidRDefault="009B1CDF">
        <w:pPr>
          <w:pStyle w:val="a7"/>
          <w:jc w:val="right"/>
        </w:pPr>
        <w:r>
          <w:fldChar w:fldCharType="begin"/>
        </w:r>
        <w:r w:rsidR="003D440C">
          <w:instrText>PAGE   \* MERGEFORMAT</w:instrText>
        </w:r>
        <w:r>
          <w:fldChar w:fldCharType="separate"/>
        </w:r>
        <w:r w:rsidR="0059773D">
          <w:rPr>
            <w:noProof/>
          </w:rPr>
          <w:t>5</w:t>
        </w:r>
        <w:r>
          <w:fldChar w:fldCharType="end"/>
        </w:r>
      </w:p>
    </w:sdtContent>
  </w:sdt>
  <w:p w:rsidR="003D440C" w:rsidRDefault="003D44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347" w:rsidRDefault="00A61347" w:rsidP="003D440C">
      <w:pPr>
        <w:spacing w:after="0" w:line="240" w:lineRule="auto"/>
      </w:pPr>
      <w:r>
        <w:separator/>
      </w:r>
    </w:p>
  </w:footnote>
  <w:footnote w:type="continuationSeparator" w:id="0">
    <w:p w:rsidR="00A61347" w:rsidRDefault="00A61347" w:rsidP="003D4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727CB"/>
    <w:multiLevelType w:val="hybridMultilevel"/>
    <w:tmpl w:val="358EEBEC"/>
    <w:lvl w:ilvl="0" w:tplc="E91C8A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C3A"/>
    <w:rsid w:val="00015C18"/>
    <w:rsid w:val="00016E6E"/>
    <w:rsid w:val="0004275A"/>
    <w:rsid w:val="00046F96"/>
    <w:rsid w:val="000A26B3"/>
    <w:rsid w:val="000B3AAB"/>
    <w:rsid w:val="000B5EB0"/>
    <w:rsid w:val="001D2729"/>
    <w:rsid w:val="002B3979"/>
    <w:rsid w:val="002D51BD"/>
    <w:rsid w:val="003509F9"/>
    <w:rsid w:val="0036685D"/>
    <w:rsid w:val="00374A46"/>
    <w:rsid w:val="003D16CB"/>
    <w:rsid w:val="003D440C"/>
    <w:rsid w:val="003D4C54"/>
    <w:rsid w:val="00407298"/>
    <w:rsid w:val="004258F4"/>
    <w:rsid w:val="004669BF"/>
    <w:rsid w:val="00466C0B"/>
    <w:rsid w:val="0052734D"/>
    <w:rsid w:val="00534AFF"/>
    <w:rsid w:val="0059773D"/>
    <w:rsid w:val="005A6ECA"/>
    <w:rsid w:val="0063399A"/>
    <w:rsid w:val="00683E56"/>
    <w:rsid w:val="0071736C"/>
    <w:rsid w:val="00763725"/>
    <w:rsid w:val="00794EF8"/>
    <w:rsid w:val="00813CA4"/>
    <w:rsid w:val="008159C3"/>
    <w:rsid w:val="008338D1"/>
    <w:rsid w:val="00866210"/>
    <w:rsid w:val="008677F8"/>
    <w:rsid w:val="00877A4B"/>
    <w:rsid w:val="008A0507"/>
    <w:rsid w:val="008D065A"/>
    <w:rsid w:val="00964502"/>
    <w:rsid w:val="00996574"/>
    <w:rsid w:val="009A72F4"/>
    <w:rsid w:val="009B1CDF"/>
    <w:rsid w:val="009D5C13"/>
    <w:rsid w:val="00A61347"/>
    <w:rsid w:val="00A7386F"/>
    <w:rsid w:val="00AA3710"/>
    <w:rsid w:val="00AF5846"/>
    <w:rsid w:val="00B1753A"/>
    <w:rsid w:val="00B25C3A"/>
    <w:rsid w:val="00B4373E"/>
    <w:rsid w:val="00B638B4"/>
    <w:rsid w:val="00B71214"/>
    <w:rsid w:val="00B91923"/>
    <w:rsid w:val="00B92740"/>
    <w:rsid w:val="00B93016"/>
    <w:rsid w:val="00BA6DD8"/>
    <w:rsid w:val="00C37223"/>
    <w:rsid w:val="00C8513F"/>
    <w:rsid w:val="00CF43A3"/>
    <w:rsid w:val="00D33379"/>
    <w:rsid w:val="00D42F8E"/>
    <w:rsid w:val="00D5527C"/>
    <w:rsid w:val="00D55F5C"/>
    <w:rsid w:val="00E2633A"/>
    <w:rsid w:val="00E67C9C"/>
    <w:rsid w:val="00E84116"/>
    <w:rsid w:val="00E8775C"/>
    <w:rsid w:val="00EB2EAC"/>
    <w:rsid w:val="00EE12CE"/>
    <w:rsid w:val="00F83CA8"/>
    <w:rsid w:val="00FB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8B19"/>
  <w15:docId w15:val="{FE18AA47-9E1C-440D-BBD8-3CE744EA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8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4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40C"/>
  </w:style>
  <w:style w:type="paragraph" w:styleId="a7">
    <w:name w:val="footer"/>
    <w:basedOn w:val="a"/>
    <w:link w:val="a8"/>
    <w:uiPriority w:val="99"/>
    <w:unhideWhenUsed/>
    <w:rsid w:val="003D4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40C"/>
  </w:style>
  <w:style w:type="character" w:styleId="a9">
    <w:name w:val="Hyperlink"/>
    <w:unhideWhenUsed/>
    <w:rsid w:val="00C8513F"/>
    <w:rPr>
      <w:color w:val="0000FF"/>
      <w:u w:val="single"/>
    </w:rPr>
  </w:style>
  <w:style w:type="paragraph" w:styleId="aa">
    <w:name w:val="Normal (Web)"/>
    <w:basedOn w:val="a"/>
    <w:unhideWhenUsed/>
    <w:rsid w:val="0081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43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mrt@mail.ru" TargetMode="External"/><Relationship Id="rId13" Type="http://schemas.openxmlformats.org/officeDocument/2006/relationships/hyperlink" Target="mailto:fondm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fnm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kniru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fnm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ndmrt@mail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D852C-9CF3-45FC-AC17-E3B2A7FF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6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Эльвира Галимзянова</cp:lastModifiedBy>
  <cp:revision>35</cp:revision>
  <cp:lastPrinted>2021-06-10T11:24:00Z</cp:lastPrinted>
  <dcterms:created xsi:type="dcterms:W3CDTF">2019-01-22T06:02:00Z</dcterms:created>
  <dcterms:modified xsi:type="dcterms:W3CDTF">2021-10-27T06:10:00Z</dcterms:modified>
</cp:coreProperties>
</file>